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46" w:rsidRDefault="0006207F" w:rsidP="008A4B46">
      <w:pPr>
        <w:rPr>
          <w:rFonts w:ascii="Times New Roman" w:hAnsi="Times New Roman" w:cs="Times New Roman"/>
          <w:sz w:val="28"/>
          <w:szCs w:val="28"/>
        </w:rPr>
      </w:pPr>
      <w:r>
        <w:rPr>
          <w:rFonts w:ascii="Times New Roman" w:hAnsi="Times New Roman" w:cs="Times New Roman"/>
          <w:sz w:val="28"/>
          <w:szCs w:val="28"/>
        </w:rPr>
        <w:t xml:space="preserve">APPROVED </w:t>
      </w:r>
      <w:r w:rsidR="008A4B46">
        <w:rPr>
          <w:rFonts w:ascii="Times New Roman" w:hAnsi="Times New Roman" w:cs="Times New Roman"/>
          <w:sz w:val="28"/>
          <w:szCs w:val="28"/>
        </w:rPr>
        <w:t>Minut</w:t>
      </w:r>
      <w:r w:rsidR="00F74973">
        <w:rPr>
          <w:rFonts w:ascii="Times New Roman" w:hAnsi="Times New Roman" w:cs="Times New Roman"/>
          <w:sz w:val="28"/>
          <w:szCs w:val="28"/>
        </w:rPr>
        <w:t xml:space="preserve">es Torch Lake Township Day Park </w:t>
      </w:r>
      <w:r w:rsidR="008A4B46">
        <w:rPr>
          <w:rFonts w:ascii="Times New Roman" w:hAnsi="Times New Roman" w:cs="Times New Roman"/>
          <w:sz w:val="28"/>
          <w:szCs w:val="28"/>
        </w:rPr>
        <w:t xml:space="preserve">Committee </w:t>
      </w:r>
      <w:r w:rsidR="00F74973">
        <w:rPr>
          <w:rFonts w:ascii="Times New Roman" w:hAnsi="Times New Roman" w:cs="Times New Roman"/>
          <w:sz w:val="28"/>
          <w:szCs w:val="28"/>
        </w:rPr>
        <w:t>-</w:t>
      </w:r>
      <w:r>
        <w:rPr>
          <w:rFonts w:ascii="Times New Roman" w:hAnsi="Times New Roman" w:cs="Times New Roman"/>
          <w:sz w:val="28"/>
          <w:szCs w:val="28"/>
        </w:rPr>
        <w:t xml:space="preserve">AS PREPARED </w:t>
      </w:r>
    </w:p>
    <w:p w:rsidR="008A4B46" w:rsidRDefault="008A4B46" w:rsidP="008A4B46">
      <w:pPr>
        <w:rPr>
          <w:rFonts w:ascii="Times New Roman" w:hAnsi="Times New Roman" w:cs="Times New Roman"/>
          <w:sz w:val="28"/>
          <w:szCs w:val="28"/>
        </w:rPr>
      </w:pPr>
      <w:r>
        <w:rPr>
          <w:rFonts w:ascii="Times New Roman" w:hAnsi="Times New Roman" w:cs="Times New Roman"/>
          <w:sz w:val="28"/>
          <w:szCs w:val="28"/>
        </w:rPr>
        <w:t>September 24, 2015</w:t>
      </w:r>
    </w:p>
    <w:p w:rsidR="008A4B46" w:rsidRDefault="008A4B46" w:rsidP="008A4B46">
      <w:pPr>
        <w:rPr>
          <w:rFonts w:ascii="Times New Roman" w:hAnsi="Times New Roman" w:cs="Times New Roman"/>
          <w:sz w:val="28"/>
          <w:szCs w:val="28"/>
        </w:rPr>
      </w:pPr>
      <w:r>
        <w:rPr>
          <w:rFonts w:ascii="Times New Roman" w:hAnsi="Times New Roman" w:cs="Times New Roman"/>
          <w:sz w:val="28"/>
          <w:szCs w:val="28"/>
        </w:rPr>
        <w:t>Present</w:t>
      </w:r>
      <w:r w:rsidR="00F74973">
        <w:rPr>
          <w:rFonts w:ascii="Times New Roman" w:hAnsi="Times New Roman" w:cs="Times New Roman"/>
          <w:sz w:val="28"/>
          <w:szCs w:val="28"/>
        </w:rPr>
        <w:t xml:space="preserve">: Leon Darga, Mary Schoenherr, </w:t>
      </w:r>
      <w:r>
        <w:rPr>
          <w:rFonts w:ascii="Times New Roman" w:hAnsi="Times New Roman" w:cs="Times New Roman"/>
          <w:sz w:val="28"/>
          <w:szCs w:val="28"/>
        </w:rPr>
        <w:t>Michael Healey, Deborah Graber</w:t>
      </w:r>
    </w:p>
    <w:p w:rsidR="008A4B46" w:rsidRDefault="008A4B46" w:rsidP="008A4B46">
      <w:pPr>
        <w:rPr>
          <w:rFonts w:ascii="Times New Roman" w:hAnsi="Times New Roman" w:cs="Times New Roman"/>
          <w:sz w:val="28"/>
          <w:szCs w:val="28"/>
        </w:rPr>
      </w:pPr>
      <w:r>
        <w:rPr>
          <w:rFonts w:ascii="Times New Roman" w:hAnsi="Times New Roman" w:cs="Times New Roman"/>
          <w:sz w:val="28"/>
          <w:szCs w:val="28"/>
        </w:rPr>
        <w:t>Absent:  Jeff Dawson, Robert Hicks</w:t>
      </w:r>
    </w:p>
    <w:p w:rsidR="008A4B46" w:rsidRDefault="008A4B46" w:rsidP="008A4B46">
      <w:pPr>
        <w:rPr>
          <w:rFonts w:ascii="Times New Roman" w:hAnsi="Times New Roman" w:cs="Times New Roman"/>
          <w:sz w:val="28"/>
          <w:szCs w:val="28"/>
        </w:rPr>
      </w:pPr>
      <w:r>
        <w:rPr>
          <w:rFonts w:ascii="Times New Roman" w:hAnsi="Times New Roman" w:cs="Times New Roman"/>
          <w:sz w:val="28"/>
          <w:szCs w:val="28"/>
        </w:rPr>
        <w:t>Audience: Three</w:t>
      </w:r>
    </w:p>
    <w:p w:rsidR="008A4B46" w:rsidRDefault="008A4B46" w:rsidP="008A4B46">
      <w:pPr>
        <w:rPr>
          <w:rFonts w:ascii="Times New Roman" w:hAnsi="Times New Roman" w:cs="Times New Roman"/>
          <w:sz w:val="28"/>
          <w:szCs w:val="28"/>
        </w:rPr>
      </w:pPr>
      <w:r>
        <w:rPr>
          <w:rFonts w:ascii="Times New Roman" w:hAnsi="Times New Roman" w:cs="Times New Roman"/>
          <w:sz w:val="28"/>
          <w:szCs w:val="28"/>
        </w:rPr>
        <w:t>Alan Martel as Secretary/Facilitator</w:t>
      </w:r>
    </w:p>
    <w:p w:rsidR="008A4B46" w:rsidRDefault="008A4B46" w:rsidP="008A4B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Motion by Healey seconded by Graber to accept the minutes of September 17, 2015.  Motion passed.</w:t>
      </w:r>
    </w:p>
    <w:p w:rsidR="004836F3" w:rsidRDefault="008A4B46" w:rsidP="008A4B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Martel noted that he found no conclusive list of boat launch sites for Antrim County.  Private marina boat launches are not listed.</w:t>
      </w:r>
      <w:r w:rsidR="005F3B38">
        <w:rPr>
          <w:rFonts w:ascii="Times New Roman" w:hAnsi="Times New Roman" w:cs="Times New Roman"/>
          <w:sz w:val="28"/>
          <w:szCs w:val="28"/>
        </w:rPr>
        <w:t xml:space="preserve">  Martel also noted to the group that the “chart of park attributes” did not include the pier.</w:t>
      </w:r>
    </w:p>
    <w:p w:rsidR="004836F3" w:rsidRDefault="004836F3" w:rsidP="008A4B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agenda content was approved by motion.</w:t>
      </w:r>
    </w:p>
    <w:p w:rsidR="00AC754C" w:rsidRDefault="004836F3" w:rsidP="008A4B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 citizen</w:t>
      </w:r>
      <w:r w:rsidR="00AC754C">
        <w:rPr>
          <w:rFonts w:ascii="Times New Roman" w:hAnsi="Times New Roman" w:cs="Times New Roman"/>
          <w:sz w:val="28"/>
          <w:szCs w:val="28"/>
        </w:rPr>
        <w:t xml:space="preserve"> comment.</w:t>
      </w:r>
    </w:p>
    <w:p w:rsidR="007B12C0" w:rsidRDefault="00AC754C" w:rsidP="007B12C0">
      <w:pPr>
        <w:pStyle w:val="ListParagraph"/>
        <w:numPr>
          <w:ilvl w:val="0"/>
          <w:numId w:val="1"/>
        </w:numPr>
        <w:rPr>
          <w:rFonts w:ascii="Times New Roman" w:hAnsi="Times New Roman" w:cs="Times New Roman"/>
          <w:sz w:val="28"/>
          <w:szCs w:val="28"/>
        </w:rPr>
      </w:pPr>
      <w:r w:rsidRPr="007B12C0">
        <w:rPr>
          <w:rFonts w:ascii="Times New Roman" w:hAnsi="Times New Roman" w:cs="Times New Roman"/>
          <w:sz w:val="28"/>
          <w:szCs w:val="28"/>
        </w:rPr>
        <w:t xml:space="preserve">Schoenherr </w:t>
      </w:r>
      <w:r w:rsidR="005F3B38" w:rsidRPr="007B12C0">
        <w:rPr>
          <w:rFonts w:ascii="Times New Roman" w:hAnsi="Times New Roman" w:cs="Times New Roman"/>
          <w:sz w:val="28"/>
          <w:szCs w:val="28"/>
        </w:rPr>
        <w:t>stated that the committee should look at each of the uses in the park and determine</w:t>
      </w:r>
      <w:r w:rsidR="007B12C0" w:rsidRPr="007B12C0">
        <w:rPr>
          <w:rFonts w:ascii="Times New Roman" w:hAnsi="Times New Roman" w:cs="Times New Roman"/>
          <w:sz w:val="28"/>
          <w:szCs w:val="28"/>
        </w:rPr>
        <w:t>,</w:t>
      </w:r>
      <w:r w:rsidR="005F3B38" w:rsidRPr="007B12C0">
        <w:rPr>
          <w:rFonts w:ascii="Times New Roman" w:hAnsi="Times New Roman" w:cs="Times New Roman"/>
          <w:sz w:val="28"/>
          <w:szCs w:val="28"/>
        </w:rPr>
        <w:t xml:space="preserve"> </w:t>
      </w:r>
      <w:r w:rsidR="007B12C0" w:rsidRPr="007B12C0">
        <w:rPr>
          <w:rFonts w:ascii="Times New Roman" w:hAnsi="Times New Roman" w:cs="Times New Roman"/>
          <w:sz w:val="28"/>
          <w:szCs w:val="28"/>
        </w:rPr>
        <w:t xml:space="preserve">generally, </w:t>
      </w:r>
      <w:r w:rsidR="005F3B38" w:rsidRPr="007B12C0">
        <w:rPr>
          <w:rFonts w:ascii="Times New Roman" w:hAnsi="Times New Roman" w:cs="Times New Roman"/>
          <w:sz w:val="28"/>
          <w:szCs w:val="28"/>
        </w:rPr>
        <w:t xml:space="preserve">who are the persons who use that aspect of the park.  This group </w:t>
      </w:r>
      <w:r w:rsidR="007B12C0">
        <w:rPr>
          <w:rFonts w:ascii="Times New Roman" w:hAnsi="Times New Roman" w:cs="Times New Roman"/>
          <w:sz w:val="28"/>
          <w:szCs w:val="28"/>
        </w:rPr>
        <w:t xml:space="preserve">may </w:t>
      </w:r>
      <w:r w:rsidR="005F3B38" w:rsidRPr="007B12C0">
        <w:rPr>
          <w:rFonts w:ascii="Times New Roman" w:hAnsi="Times New Roman" w:cs="Times New Roman"/>
          <w:sz w:val="28"/>
          <w:szCs w:val="28"/>
        </w:rPr>
        <w:t>also represent the stake holders, those who would have an interest in the improvement and maintenance of that par</w:t>
      </w:r>
      <w:r w:rsidR="007B12C0">
        <w:rPr>
          <w:rFonts w:ascii="Times New Roman" w:hAnsi="Times New Roman" w:cs="Times New Roman"/>
          <w:sz w:val="28"/>
          <w:szCs w:val="28"/>
        </w:rPr>
        <w:t>ticular</w:t>
      </w:r>
      <w:r w:rsidR="005F3B38" w:rsidRPr="007B12C0">
        <w:rPr>
          <w:rFonts w:ascii="Times New Roman" w:hAnsi="Times New Roman" w:cs="Times New Roman"/>
          <w:sz w:val="28"/>
          <w:szCs w:val="28"/>
        </w:rPr>
        <w:t xml:space="preserve"> use.</w:t>
      </w:r>
    </w:p>
    <w:p w:rsidR="00F7181B" w:rsidRDefault="007B12C0" w:rsidP="007B12C0">
      <w:pPr>
        <w:ind w:left="720"/>
        <w:rPr>
          <w:rFonts w:ascii="Times New Roman" w:hAnsi="Times New Roman" w:cs="Times New Roman"/>
          <w:sz w:val="28"/>
          <w:szCs w:val="28"/>
        </w:rPr>
      </w:pPr>
      <w:r>
        <w:rPr>
          <w:rFonts w:ascii="Times New Roman" w:hAnsi="Times New Roman" w:cs="Times New Roman"/>
          <w:sz w:val="28"/>
          <w:szCs w:val="28"/>
        </w:rPr>
        <w:t>Darga directed the discussion to the pier as way to begin an analysis of those uses listed at the last meeting</w:t>
      </w:r>
      <w:r w:rsidR="00927D8B">
        <w:rPr>
          <w:rFonts w:ascii="Times New Roman" w:hAnsi="Times New Roman" w:cs="Times New Roman"/>
          <w:sz w:val="28"/>
          <w:szCs w:val="28"/>
        </w:rPr>
        <w:t xml:space="preserve">.  A list was made of the </w:t>
      </w:r>
      <w:r w:rsidR="004E6867">
        <w:rPr>
          <w:rFonts w:ascii="Times New Roman" w:hAnsi="Times New Roman" w:cs="Times New Roman"/>
          <w:sz w:val="28"/>
          <w:szCs w:val="28"/>
        </w:rPr>
        <w:t>purposes of the pier.  They are 1), temporary tie up</w:t>
      </w:r>
      <w:r w:rsidR="005F3B38" w:rsidRPr="007B12C0">
        <w:rPr>
          <w:rFonts w:ascii="Times New Roman" w:hAnsi="Times New Roman" w:cs="Times New Roman"/>
          <w:sz w:val="28"/>
          <w:szCs w:val="28"/>
        </w:rPr>
        <w:t xml:space="preserve"> </w:t>
      </w:r>
      <w:r w:rsidR="004E6867">
        <w:rPr>
          <w:rFonts w:ascii="Times New Roman" w:hAnsi="Times New Roman" w:cs="Times New Roman"/>
          <w:sz w:val="28"/>
          <w:szCs w:val="28"/>
        </w:rPr>
        <w:t>for boat launching and taking a boat out of the water, 2) fire department access to water for fire tankers during a fire emergency 3) sightseeing (looking out at an</w:t>
      </w:r>
      <w:r w:rsidR="000F1D6B">
        <w:rPr>
          <w:rFonts w:ascii="Times New Roman" w:hAnsi="Times New Roman" w:cs="Times New Roman"/>
          <w:sz w:val="28"/>
          <w:szCs w:val="28"/>
        </w:rPr>
        <w:t>d into the lake’s waters), and 4</w:t>
      </w:r>
      <w:r w:rsidR="004E6867">
        <w:rPr>
          <w:rFonts w:ascii="Times New Roman" w:hAnsi="Times New Roman" w:cs="Times New Roman"/>
          <w:sz w:val="28"/>
          <w:szCs w:val="28"/>
        </w:rPr>
        <w:t>) pictures.  Adv</w:t>
      </w:r>
      <w:r w:rsidR="00F7181B">
        <w:rPr>
          <w:rFonts w:ascii="Times New Roman" w:hAnsi="Times New Roman" w:cs="Times New Roman"/>
          <w:sz w:val="28"/>
          <w:szCs w:val="28"/>
        </w:rPr>
        <w:t>erse kinds of uses include 1) diving and jumping into the water 2) mooring of boats, 3) fishing, and 4) using the pier for beach activities such as sunbathing, group gatherings and picnics.</w:t>
      </w:r>
    </w:p>
    <w:p w:rsidR="00F7181B" w:rsidRDefault="00F7181B" w:rsidP="007B12C0">
      <w:pPr>
        <w:ind w:left="720"/>
        <w:rPr>
          <w:rFonts w:ascii="Times New Roman" w:hAnsi="Times New Roman" w:cs="Times New Roman"/>
          <w:sz w:val="28"/>
          <w:szCs w:val="28"/>
        </w:rPr>
      </w:pPr>
      <w:r>
        <w:rPr>
          <w:rFonts w:ascii="Times New Roman" w:hAnsi="Times New Roman" w:cs="Times New Roman"/>
          <w:sz w:val="28"/>
          <w:szCs w:val="28"/>
        </w:rPr>
        <w:t>Darga noted that from this list what do we want the pier to be?</w:t>
      </w:r>
    </w:p>
    <w:p w:rsidR="00B958A6" w:rsidRDefault="00F7181B" w:rsidP="007B12C0">
      <w:pPr>
        <w:ind w:left="720"/>
        <w:rPr>
          <w:rFonts w:ascii="Times New Roman" w:hAnsi="Times New Roman" w:cs="Times New Roman"/>
          <w:sz w:val="28"/>
          <w:szCs w:val="28"/>
        </w:rPr>
      </w:pPr>
      <w:r>
        <w:rPr>
          <w:rFonts w:ascii="Times New Roman" w:hAnsi="Times New Roman" w:cs="Times New Roman"/>
          <w:sz w:val="28"/>
          <w:szCs w:val="28"/>
        </w:rPr>
        <w:t>Schoenherr noted that the first three are positive attributes of the pier or things to which are provided by the existence of the pier</w:t>
      </w:r>
      <w:r w:rsidR="00B958A6">
        <w:rPr>
          <w:rFonts w:ascii="Times New Roman" w:hAnsi="Times New Roman" w:cs="Times New Roman"/>
          <w:sz w:val="28"/>
          <w:szCs w:val="28"/>
        </w:rPr>
        <w:t xml:space="preserve">.  The adverse kinds </w:t>
      </w:r>
      <w:r w:rsidR="00B958A6">
        <w:rPr>
          <w:rFonts w:ascii="Times New Roman" w:hAnsi="Times New Roman" w:cs="Times New Roman"/>
          <w:sz w:val="28"/>
          <w:szCs w:val="28"/>
        </w:rPr>
        <w:lastRenderedPageBreak/>
        <w:t xml:space="preserve">of uses are uses of the pier that are not desirable.  It was noted that Golf Carts, and bicycles are often on the pier.     </w:t>
      </w:r>
    </w:p>
    <w:p w:rsidR="0010682B" w:rsidRDefault="00B958A6" w:rsidP="007B12C0">
      <w:pPr>
        <w:ind w:left="720"/>
        <w:rPr>
          <w:rFonts w:ascii="Times New Roman" w:hAnsi="Times New Roman" w:cs="Times New Roman"/>
          <w:sz w:val="28"/>
          <w:szCs w:val="28"/>
        </w:rPr>
      </w:pPr>
      <w:r>
        <w:rPr>
          <w:rFonts w:ascii="Times New Roman" w:hAnsi="Times New Roman" w:cs="Times New Roman"/>
          <w:sz w:val="28"/>
          <w:szCs w:val="28"/>
        </w:rPr>
        <w:t>It was noted that Elk Rapids has numerous signs along the walkways around the water related to “No Swimming, Diving or Jumping” into the water.</w:t>
      </w:r>
    </w:p>
    <w:p w:rsidR="008C58A6" w:rsidRDefault="0010682B" w:rsidP="007B12C0">
      <w:pPr>
        <w:ind w:left="720"/>
        <w:rPr>
          <w:rFonts w:ascii="Times New Roman" w:hAnsi="Times New Roman" w:cs="Times New Roman"/>
          <w:sz w:val="28"/>
          <w:szCs w:val="28"/>
        </w:rPr>
      </w:pPr>
      <w:r>
        <w:rPr>
          <w:rFonts w:ascii="Times New Roman" w:hAnsi="Times New Roman" w:cs="Times New Roman"/>
          <w:sz w:val="28"/>
          <w:szCs w:val="28"/>
        </w:rPr>
        <w:t xml:space="preserve">In the development of recommendations by the committee, there seems to be a direction that would, 1) increase for residents and property owners, the park as a destination for particular activities, and 2) that future development focus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as a park for the persons who live in the township.  In addition, recommendations that would discourage the park as a destination for persons who do not live in the township</w:t>
      </w:r>
      <w:r w:rsidR="008C58A6">
        <w:rPr>
          <w:rFonts w:ascii="Times New Roman" w:hAnsi="Times New Roman" w:cs="Times New Roman"/>
          <w:sz w:val="28"/>
          <w:szCs w:val="28"/>
        </w:rPr>
        <w:t xml:space="preserve"> also are being considered.</w:t>
      </w:r>
    </w:p>
    <w:p w:rsidR="008C58A6" w:rsidRDefault="008C58A6" w:rsidP="007B12C0">
      <w:pPr>
        <w:ind w:left="720"/>
        <w:rPr>
          <w:rFonts w:ascii="Times New Roman" w:hAnsi="Times New Roman" w:cs="Times New Roman"/>
          <w:sz w:val="28"/>
          <w:szCs w:val="28"/>
        </w:rPr>
      </w:pPr>
      <w:r>
        <w:rPr>
          <w:rFonts w:ascii="Times New Roman" w:hAnsi="Times New Roman" w:cs="Times New Roman"/>
          <w:sz w:val="28"/>
          <w:szCs w:val="28"/>
        </w:rPr>
        <w:t xml:space="preserve">Additional discussion focused on prohibition of smoking and the use of alcohol.  Traverse City has an ordinance against smoking in the beach areas.  </w:t>
      </w:r>
    </w:p>
    <w:p w:rsidR="00CD4D49" w:rsidRDefault="008C58A6" w:rsidP="007B12C0">
      <w:pPr>
        <w:ind w:left="720"/>
        <w:rPr>
          <w:rFonts w:ascii="Times New Roman" w:hAnsi="Times New Roman" w:cs="Times New Roman"/>
          <w:sz w:val="28"/>
          <w:szCs w:val="28"/>
        </w:rPr>
      </w:pPr>
      <w:r>
        <w:rPr>
          <w:rFonts w:ascii="Times New Roman" w:hAnsi="Times New Roman" w:cs="Times New Roman"/>
          <w:sz w:val="28"/>
          <w:szCs w:val="28"/>
        </w:rPr>
        <w:t>The pavilions currently rent for residents $15/half day and $30/full day.  For non-residents the fees are $50/half day and $100/full day.</w:t>
      </w:r>
    </w:p>
    <w:p w:rsidR="00CD4D49" w:rsidRDefault="00CD4D49" w:rsidP="007B12C0">
      <w:pPr>
        <w:ind w:left="720"/>
        <w:rPr>
          <w:rFonts w:ascii="Times New Roman" w:hAnsi="Times New Roman" w:cs="Times New Roman"/>
          <w:sz w:val="28"/>
          <w:szCs w:val="28"/>
        </w:rPr>
      </w:pPr>
      <w:r>
        <w:rPr>
          <w:rFonts w:ascii="Times New Roman" w:hAnsi="Times New Roman" w:cs="Times New Roman"/>
          <w:sz w:val="28"/>
          <w:szCs w:val="28"/>
        </w:rPr>
        <w:t>Schoenherr stated that boat launching considerations need to include the following:</w:t>
      </w:r>
    </w:p>
    <w:p w:rsidR="00CD4D49" w:rsidRPr="00CD4D49" w:rsidRDefault="00CD4D49" w:rsidP="00CD4D49">
      <w:pPr>
        <w:pStyle w:val="ListParagraph"/>
        <w:numPr>
          <w:ilvl w:val="0"/>
          <w:numId w:val="2"/>
        </w:numPr>
        <w:rPr>
          <w:rFonts w:ascii="Times New Roman" w:hAnsi="Times New Roman" w:cs="Times New Roman"/>
          <w:sz w:val="28"/>
          <w:szCs w:val="28"/>
        </w:rPr>
      </w:pPr>
      <w:r w:rsidRPr="00CD4D49">
        <w:rPr>
          <w:rFonts w:ascii="Times New Roman" w:hAnsi="Times New Roman" w:cs="Times New Roman"/>
          <w:sz w:val="28"/>
          <w:szCs w:val="28"/>
        </w:rPr>
        <w:t>Trailer parking; how many spaces can be available?</w:t>
      </w:r>
    </w:p>
    <w:p w:rsidR="00CD4D49" w:rsidRDefault="00CD4D49" w:rsidP="00CD4D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Is there a limit as to the length of the boat and/or length of the vehicle with boat trailer?</w:t>
      </w:r>
    </w:p>
    <w:p w:rsidR="00CD4D49" w:rsidRDefault="00CD4D49" w:rsidP="00CD4D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Is it first come first serve</w:t>
      </w:r>
      <w:r w:rsidR="008271FB">
        <w:rPr>
          <w:rFonts w:ascii="Times New Roman" w:hAnsi="Times New Roman" w:cs="Times New Roman"/>
          <w:sz w:val="28"/>
          <w:szCs w:val="28"/>
        </w:rPr>
        <w:t>,</w:t>
      </w:r>
      <w:r>
        <w:rPr>
          <w:rFonts w:ascii="Times New Roman" w:hAnsi="Times New Roman" w:cs="Times New Roman"/>
          <w:sz w:val="28"/>
          <w:szCs w:val="28"/>
        </w:rPr>
        <w:t xml:space="preserve"> or will there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limits that favor township residents?</w:t>
      </w:r>
    </w:p>
    <w:p w:rsidR="00CD4D49" w:rsidRDefault="00CD4D49" w:rsidP="00CD4D4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Parking needs to be distinct- lines, signs, monitoring, etc.</w:t>
      </w:r>
    </w:p>
    <w:p w:rsidR="0084560F" w:rsidRDefault="00CD4D49" w:rsidP="00CD4D49">
      <w:pPr>
        <w:rPr>
          <w:rFonts w:ascii="Times New Roman" w:hAnsi="Times New Roman" w:cs="Times New Roman"/>
          <w:sz w:val="28"/>
          <w:szCs w:val="28"/>
        </w:rPr>
      </w:pPr>
      <w:r>
        <w:rPr>
          <w:rFonts w:ascii="Times New Roman" w:hAnsi="Times New Roman" w:cs="Times New Roman"/>
          <w:sz w:val="28"/>
          <w:szCs w:val="28"/>
        </w:rPr>
        <w:t>Healey stated that bo</w:t>
      </w:r>
      <w:r w:rsidR="0084560F">
        <w:rPr>
          <w:rFonts w:ascii="Times New Roman" w:hAnsi="Times New Roman" w:cs="Times New Roman"/>
          <w:sz w:val="28"/>
          <w:szCs w:val="28"/>
        </w:rPr>
        <w:t>u</w:t>
      </w:r>
      <w:r>
        <w:rPr>
          <w:rFonts w:ascii="Times New Roman" w:hAnsi="Times New Roman" w:cs="Times New Roman"/>
          <w:sz w:val="28"/>
          <w:szCs w:val="28"/>
        </w:rPr>
        <w:t>lder</w:t>
      </w:r>
      <w:r w:rsidR="0084560F">
        <w:rPr>
          <w:rFonts w:ascii="Times New Roman" w:hAnsi="Times New Roman" w:cs="Times New Roman"/>
          <w:sz w:val="28"/>
          <w:szCs w:val="28"/>
        </w:rPr>
        <w:t>s</w:t>
      </w:r>
      <w:r>
        <w:rPr>
          <w:rFonts w:ascii="Times New Roman" w:hAnsi="Times New Roman" w:cs="Times New Roman"/>
          <w:sz w:val="28"/>
          <w:szCs w:val="28"/>
        </w:rPr>
        <w:t xml:space="preserve"> are an easy fix for </w:t>
      </w:r>
      <w:r w:rsidR="0084560F">
        <w:rPr>
          <w:rFonts w:ascii="Times New Roman" w:hAnsi="Times New Roman" w:cs="Times New Roman"/>
          <w:sz w:val="28"/>
          <w:szCs w:val="28"/>
        </w:rPr>
        <w:t>traffic flow</w:t>
      </w:r>
      <w:r w:rsidRPr="00CD4D49">
        <w:rPr>
          <w:rFonts w:ascii="Times New Roman" w:hAnsi="Times New Roman" w:cs="Times New Roman"/>
          <w:sz w:val="28"/>
          <w:szCs w:val="28"/>
        </w:rPr>
        <w:t xml:space="preserve"> </w:t>
      </w:r>
      <w:r w:rsidR="0084560F">
        <w:rPr>
          <w:rFonts w:ascii="Times New Roman" w:hAnsi="Times New Roman" w:cs="Times New Roman"/>
          <w:sz w:val="28"/>
          <w:szCs w:val="28"/>
        </w:rPr>
        <w:t>and creating parking areas.</w:t>
      </w:r>
    </w:p>
    <w:p w:rsidR="008271FB" w:rsidRDefault="0084560F" w:rsidP="00CD4D49">
      <w:pPr>
        <w:rPr>
          <w:rFonts w:ascii="Times New Roman" w:hAnsi="Times New Roman" w:cs="Times New Roman"/>
          <w:sz w:val="28"/>
          <w:szCs w:val="28"/>
        </w:rPr>
      </w:pPr>
      <w:r>
        <w:rPr>
          <w:rFonts w:ascii="Times New Roman" w:hAnsi="Times New Roman" w:cs="Times New Roman"/>
          <w:sz w:val="28"/>
          <w:szCs w:val="28"/>
        </w:rPr>
        <w:t>Schoenherr stated that the committee needed a base map of the park to make decisions.  How many cars [people] can the park accommodate?</w:t>
      </w:r>
    </w:p>
    <w:p w:rsidR="008271FB" w:rsidRDefault="008271FB" w:rsidP="00CD4D49">
      <w:pPr>
        <w:rPr>
          <w:rFonts w:ascii="Times New Roman" w:hAnsi="Times New Roman" w:cs="Times New Roman"/>
          <w:sz w:val="28"/>
          <w:szCs w:val="28"/>
        </w:rPr>
      </w:pPr>
      <w:r>
        <w:rPr>
          <w:rFonts w:ascii="Times New Roman" w:hAnsi="Times New Roman" w:cs="Times New Roman"/>
          <w:sz w:val="28"/>
          <w:szCs w:val="28"/>
        </w:rPr>
        <w:t>Summary:</w:t>
      </w:r>
    </w:p>
    <w:p w:rsidR="008271FB" w:rsidRDefault="00C138B1" w:rsidP="00CD4D49">
      <w:pPr>
        <w:rPr>
          <w:rFonts w:ascii="Times New Roman" w:hAnsi="Times New Roman" w:cs="Times New Roman"/>
          <w:sz w:val="28"/>
          <w:szCs w:val="28"/>
        </w:rPr>
      </w:pPr>
      <w:r>
        <w:rPr>
          <w:rFonts w:ascii="Times New Roman" w:hAnsi="Times New Roman" w:cs="Times New Roman"/>
          <w:sz w:val="28"/>
          <w:szCs w:val="28"/>
        </w:rPr>
        <w:lastRenderedPageBreak/>
        <w:t xml:space="preserve">Darga; </w:t>
      </w:r>
      <w:r w:rsidR="008271FB">
        <w:rPr>
          <w:rFonts w:ascii="Times New Roman" w:hAnsi="Times New Roman" w:cs="Times New Roman"/>
          <w:sz w:val="28"/>
          <w:szCs w:val="28"/>
        </w:rPr>
        <w:t>Parking should be able to distinguish vehicle/trailer, parking for pavilion use and regular parking.  Prioritize uses and conditions based on safety, improvement and function.</w:t>
      </w:r>
    </w:p>
    <w:p w:rsidR="00C138B1" w:rsidRDefault="008271FB" w:rsidP="00CD4D49">
      <w:pPr>
        <w:rPr>
          <w:rFonts w:ascii="Times New Roman" w:hAnsi="Times New Roman" w:cs="Times New Roman"/>
          <w:sz w:val="28"/>
          <w:szCs w:val="28"/>
        </w:rPr>
      </w:pPr>
      <w:r>
        <w:rPr>
          <w:rFonts w:ascii="Times New Roman" w:hAnsi="Times New Roman" w:cs="Times New Roman"/>
          <w:sz w:val="28"/>
          <w:szCs w:val="28"/>
        </w:rPr>
        <w:t>Schoenherr:  Determine the current state, then the desired state and then prioritize.  Then develop a plan, develop stages of implementation and a plan of evaluation</w:t>
      </w:r>
      <w:r w:rsidR="00C138B1">
        <w:rPr>
          <w:rFonts w:ascii="Times New Roman" w:hAnsi="Times New Roman" w:cs="Times New Roman"/>
          <w:sz w:val="28"/>
          <w:szCs w:val="28"/>
        </w:rPr>
        <w:t>.</w:t>
      </w:r>
    </w:p>
    <w:p w:rsidR="00C138B1" w:rsidRDefault="00C138B1" w:rsidP="00CD4D49">
      <w:pPr>
        <w:rPr>
          <w:rFonts w:ascii="Times New Roman" w:hAnsi="Times New Roman" w:cs="Times New Roman"/>
          <w:sz w:val="28"/>
          <w:szCs w:val="28"/>
        </w:rPr>
      </w:pPr>
      <w:r>
        <w:rPr>
          <w:rFonts w:ascii="Times New Roman" w:hAnsi="Times New Roman" w:cs="Times New Roman"/>
          <w:sz w:val="28"/>
          <w:szCs w:val="28"/>
        </w:rPr>
        <w:t>Graber concurred with both summaries and saw this as</w:t>
      </w:r>
      <w:r w:rsidR="000F1D6B">
        <w:rPr>
          <w:rFonts w:ascii="Times New Roman" w:hAnsi="Times New Roman" w:cs="Times New Roman"/>
          <w:sz w:val="28"/>
          <w:szCs w:val="28"/>
        </w:rPr>
        <w:t xml:space="preserve"> a possible </w:t>
      </w:r>
      <w:r>
        <w:rPr>
          <w:rFonts w:ascii="Times New Roman" w:hAnsi="Times New Roman" w:cs="Times New Roman"/>
          <w:sz w:val="28"/>
          <w:szCs w:val="28"/>
        </w:rPr>
        <w:t>agenda for the</w:t>
      </w:r>
      <w:r w:rsidR="000F1D6B">
        <w:rPr>
          <w:rFonts w:ascii="Times New Roman" w:hAnsi="Times New Roman" w:cs="Times New Roman"/>
          <w:sz w:val="28"/>
          <w:szCs w:val="28"/>
        </w:rPr>
        <w:t xml:space="preserve"> next</w:t>
      </w:r>
      <w:r>
        <w:rPr>
          <w:rFonts w:ascii="Times New Roman" w:hAnsi="Times New Roman" w:cs="Times New Roman"/>
          <w:sz w:val="28"/>
          <w:szCs w:val="28"/>
        </w:rPr>
        <w:t xml:space="preserve"> meeting on the first.</w:t>
      </w:r>
    </w:p>
    <w:p w:rsidR="00C138B1" w:rsidRDefault="00C138B1" w:rsidP="00CD4D49">
      <w:pPr>
        <w:rPr>
          <w:rFonts w:ascii="Times New Roman" w:hAnsi="Times New Roman" w:cs="Times New Roman"/>
          <w:sz w:val="28"/>
          <w:szCs w:val="28"/>
        </w:rPr>
      </w:pPr>
      <w:r>
        <w:rPr>
          <w:rFonts w:ascii="Times New Roman" w:hAnsi="Times New Roman" w:cs="Times New Roman"/>
          <w:sz w:val="28"/>
          <w:szCs w:val="28"/>
        </w:rPr>
        <w:t>The committee asked Martel to find the following for the next meeting:</w:t>
      </w:r>
    </w:p>
    <w:p w:rsidR="00C138B1" w:rsidRDefault="00C138B1" w:rsidP="00C138B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Current liability and coverage</w:t>
      </w:r>
    </w:p>
    <w:p w:rsidR="00C138B1" w:rsidRDefault="00C138B1" w:rsidP="00C138B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Legality of buoy placement</w:t>
      </w:r>
    </w:p>
    <w:p w:rsidR="00C138B1" w:rsidRDefault="00C138B1" w:rsidP="00C138B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Check on the width of the street in the village</w:t>
      </w:r>
    </w:p>
    <w:p w:rsidR="00C138B1" w:rsidRDefault="00C138B1" w:rsidP="00C138B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Towing- legal issues</w:t>
      </w:r>
    </w:p>
    <w:p w:rsidR="00C138B1" w:rsidRDefault="00C138B1" w:rsidP="00C138B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Current township road end and park ordinances</w:t>
      </w:r>
    </w:p>
    <w:p w:rsidR="008A4B46" w:rsidRPr="00C138B1" w:rsidRDefault="00C138B1" w:rsidP="00C138B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scale map of the park.</w:t>
      </w:r>
      <w:r w:rsidRPr="00C138B1">
        <w:rPr>
          <w:rFonts w:ascii="Times New Roman" w:hAnsi="Times New Roman" w:cs="Times New Roman"/>
          <w:sz w:val="28"/>
          <w:szCs w:val="28"/>
        </w:rPr>
        <w:t xml:space="preserve">  </w:t>
      </w:r>
      <w:r w:rsidR="008C58A6" w:rsidRPr="00C138B1">
        <w:rPr>
          <w:rFonts w:ascii="Times New Roman" w:hAnsi="Times New Roman" w:cs="Times New Roman"/>
          <w:sz w:val="28"/>
          <w:szCs w:val="28"/>
        </w:rPr>
        <w:t xml:space="preserve">  </w:t>
      </w:r>
      <w:r w:rsidR="0010682B" w:rsidRPr="00C138B1">
        <w:rPr>
          <w:rFonts w:ascii="Times New Roman" w:hAnsi="Times New Roman" w:cs="Times New Roman"/>
          <w:sz w:val="28"/>
          <w:szCs w:val="28"/>
        </w:rPr>
        <w:t xml:space="preserve"> </w:t>
      </w:r>
      <w:r w:rsidR="00B958A6" w:rsidRPr="00C138B1">
        <w:rPr>
          <w:rFonts w:ascii="Times New Roman" w:hAnsi="Times New Roman" w:cs="Times New Roman"/>
          <w:sz w:val="28"/>
          <w:szCs w:val="28"/>
        </w:rPr>
        <w:t xml:space="preserve">   </w:t>
      </w:r>
      <w:r w:rsidR="00F7181B" w:rsidRPr="00C138B1">
        <w:rPr>
          <w:rFonts w:ascii="Times New Roman" w:hAnsi="Times New Roman" w:cs="Times New Roman"/>
          <w:sz w:val="28"/>
          <w:szCs w:val="28"/>
        </w:rPr>
        <w:t xml:space="preserve">  </w:t>
      </w:r>
      <w:r w:rsidR="004E6867" w:rsidRPr="00C138B1">
        <w:rPr>
          <w:rFonts w:ascii="Times New Roman" w:hAnsi="Times New Roman" w:cs="Times New Roman"/>
          <w:sz w:val="28"/>
          <w:szCs w:val="28"/>
        </w:rPr>
        <w:t xml:space="preserve">  </w:t>
      </w:r>
      <w:r w:rsidR="008A4B46" w:rsidRPr="00C138B1">
        <w:rPr>
          <w:rFonts w:ascii="Times New Roman" w:hAnsi="Times New Roman" w:cs="Times New Roman"/>
          <w:sz w:val="28"/>
          <w:szCs w:val="28"/>
        </w:rPr>
        <w:t xml:space="preserve">   </w:t>
      </w:r>
    </w:p>
    <w:p w:rsidR="00927D8B" w:rsidRDefault="00927D8B"/>
    <w:sectPr w:rsidR="00927D8B" w:rsidSect="00C627C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B1" w:rsidRDefault="00C138B1" w:rsidP="00C138B1">
      <w:pPr>
        <w:spacing w:after="0" w:line="240" w:lineRule="auto"/>
      </w:pPr>
      <w:r>
        <w:separator/>
      </w:r>
    </w:p>
  </w:endnote>
  <w:endnote w:type="continuationSeparator" w:id="0">
    <w:p w:rsidR="00C138B1" w:rsidRDefault="00C138B1" w:rsidP="00C1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B1" w:rsidRDefault="00C138B1" w:rsidP="00C138B1">
      <w:pPr>
        <w:spacing w:after="0" w:line="240" w:lineRule="auto"/>
      </w:pPr>
      <w:r>
        <w:separator/>
      </w:r>
    </w:p>
  </w:footnote>
  <w:footnote w:type="continuationSeparator" w:id="0">
    <w:p w:rsidR="00C138B1" w:rsidRDefault="00C138B1" w:rsidP="00C13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B1" w:rsidRDefault="00C13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C5439"/>
    <w:multiLevelType w:val="hybridMultilevel"/>
    <w:tmpl w:val="8BD04FD0"/>
    <w:lvl w:ilvl="0" w:tplc="D5AA86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6C3713"/>
    <w:multiLevelType w:val="hybridMultilevel"/>
    <w:tmpl w:val="C458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D21DA"/>
    <w:multiLevelType w:val="hybridMultilevel"/>
    <w:tmpl w:val="A2761F36"/>
    <w:lvl w:ilvl="0" w:tplc="0409000F">
      <w:start w:val="1"/>
      <w:numFmt w:val="decimal"/>
      <w:lvlText w:val="%1."/>
      <w:lvlJc w:val="left"/>
      <w:pPr>
        <w:ind w:left="720" w:hanging="360"/>
      </w:pPr>
    </w:lvl>
    <w:lvl w:ilvl="1" w:tplc="B20E7222">
      <w:start w:val="1"/>
      <w:numFmt w:val="lowerLetter"/>
      <w:lvlText w:val="%2."/>
      <w:lvlJc w:val="left"/>
      <w:pPr>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A4B46"/>
    <w:rsid w:val="0006207F"/>
    <w:rsid w:val="000F1D6B"/>
    <w:rsid w:val="0010682B"/>
    <w:rsid w:val="003D0104"/>
    <w:rsid w:val="004836F3"/>
    <w:rsid w:val="004B7A80"/>
    <w:rsid w:val="004E6867"/>
    <w:rsid w:val="004F06DD"/>
    <w:rsid w:val="0056717C"/>
    <w:rsid w:val="005F3B38"/>
    <w:rsid w:val="00657D2E"/>
    <w:rsid w:val="007B12C0"/>
    <w:rsid w:val="008271FB"/>
    <w:rsid w:val="0084560F"/>
    <w:rsid w:val="008A4B46"/>
    <w:rsid w:val="008C2904"/>
    <w:rsid w:val="008C58A6"/>
    <w:rsid w:val="00927D8B"/>
    <w:rsid w:val="009667A4"/>
    <w:rsid w:val="009C0DF3"/>
    <w:rsid w:val="009E2BC3"/>
    <w:rsid w:val="00AC754C"/>
    <w:rsid w:val="00B958A6"/>
    <w:rsid w:val="00C138B1"/>
    <w:rsid w:val="00C627CC"/>
    <w:rsid w:val="00C91E83"/>
    <w:rsid w:val="00CD4D49"/>
    <w:rsid w:val="00F7181B"/>
    <w:rsid w:val="00F7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46"/>
    <w:pPr>
      <w:ind w:left="720"/>
      <w:contextualSpacing/>
    </w:pPr>
  </w:style>
  <w:style w:type="paragraph" w:styleId="Header">
    <w:name w:val="header"/>
    <w:basedOn w:val="Normal"/>
    <w:link w:val="HeaderChar"/>
    <w:uiPriority w:val="99"/>
    <w:semiHidden/>
    <w:unhideWhenUsed/>
    <w:rsid w:val="00C138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8B1"/>
  </w:style>
  <w:style w:type="paragraph" w:styleId="Footer">
    <w:name w:val="footer"/>
    <w:basedOn w:val="Normal"/>
    <w:link w:val="FooterChar"/>
    <w:uiPriority w:val="99"/>
    <w:semiHidden/>
    <w:unhideWhenUsed/>
    <w:rsid w:val="00C138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8B1"/>
  </w:style>
</w:styles>
</file>

<file path=word/webSettings.xml><?xml version="1.0" encoding="utf-8"?>
<w:webSettings xmlns:r="http://schemas.openxmlformats.org/officeDocument/2006/relationships" xmlns:w="http://schemas.openxmlformats.org/wordprocessingml/2006/main">
  <w:divs>
    <w:div w:id="9930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22C4A-7E4D-423E-9160-EF381699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clerk</cp:lastModifiedBy>
  <cp:revision>5</cp:revision>
  <cp:lastPrinted>2015-11-06T14:55:00Z</cp:lastPrinted>
  <dcterms:created xsi:type="dcterms:W3CDTF">2015-10-12T18:29:00Z</dcterms:created>
  <dcterms:modified xsi:type="dcterms:W3CDTF">2015-11-06T14:57:00Z</dcterms:modified>
</cp:coreProperties>
</file>